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DC" w:rsidRDefault="00EC3FDC" w:rsidP="00F051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C3FDC" w:rsidRDefault="00EC3FDC" w:rsidP="00F051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05127" w:rsidRPr="00262818" w:rsidRDefault="002F5FDE" w:rsidP="00F051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Fiche de p</w:t>
      </w:r>
      <w:r w:rsidR="00F05127" w:rsidRPr="00262818">
        <w:rPr>
          <w:rFonts w:ascii="Arial" w:hAnsi="Arial" w:cs="Arial"/>
          <w:b/>
          <w:bCs/>
          <w:sz w:val="24"/>
          <w:szCs w:val="24"/>
        </w:rPr>
        <w:t>résentation du sujet de l’intervention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05127" w:rsidRPr="00262818" w:rsidRDefault="00F05127" w:rsidP="00F0512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C3FDC" w:rsidRDefault="00EC3FDC" w:rsidP="00F0512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F05127" w:rsidRPr="00736C88" w:rsidRDefault="002F5FDE" w:rsidP="00F0512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F5FDE">
        <w:rPr>
          <w:rFonts w:ascii="Arial Narrow" w:hAnsi="Arial Narrow"/>
          <w:b/>
          <w:sz w:val="24"/>
          <w:szCs w:val="24"/>
          <w:u w:val="single"/>
        </w:rPr>
        <w:t>Titre</w:t>
      </w: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F5FDE">
        <w:rPr>
          <w:rFonts w:ascii="Arial Narrow" w:hAnsi="Arial Narrow"/>
          <w:b/>
          <w:sz w:val="24"/>
          <w:szCs w:val="24"/>
        </w:rPr>
        <w:t xml:space="preserve"> </w:t>
      </w:r>
      <w:r w:rsidR="00736C88" w:rsidRPr="00736C88">
        <w:rPr>
          <w:rFonts w:ascii="Arial Narrow" w:hAnsi="Arial Narrow"/>
          <w:b/>
          <w:sz w:val="24"/>
          <w:szCs w:val="24"/>
        </w:rPr>
        <w:t>Des pratiques corporelles de bien être : une proposition pour donner</w:t>
      </w:r>
      <w:r w:rsidR="00716BB8">
        <w:rPr>
          <w:rFonts w:ascii="Arial Narrow" w:hAnsi="Arial Narrow"/>
          <w:b/>
          <w:sz w:val="24"/>
          <w:szCs w:val="24"/>
        </w:rPr>
        <w:t xml:space="preserve"> plus </w:t>
      </w:r>
      <w:r w:rsidR="001D4629">
        <w:rPr>
          <w:rFonts w:ascii="Arial Narrow" w:hAnsi="Arial Narrow"/>
          <w:b/>
          <w:sz w:val="24"/>
          <w:szCs w:val="24"/>
        </w:rPr>
        <w:t xml:space="preserve">de </w:t>
      </w:r>
      <w:r w:rsidR="00736C88" w:rsidRPr="00736C88">
        <w:rPr>
          <w:rFonts w:ascii="Arial Narrow" w:hAnsi="Arial Narrow"/>
          <w:b/>
          <w:sz w:val="24"/>
          <w:szCs w:val="24"/>
        </w:rPr>
        <w:t xml:space="preserve">place au corps à l’école ! </w:t>
      </w:r>
      <w:r w:rsidR="00F05127" w:rsidRPr="00736C8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05127" w:rsidRPr="00262818" w:rsidRDefault="00F05127" w:rsidP="00F0512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05127" w:rsidRPr="00262818" w:rsidRDefault="00F05127" w:rsidP="00F05127">
      <w:pPr>
        <w:spacing w:after="0" w:line="240" w:lineRule="auto"/>
        <w:jc w:val="both"/>
        <w:rPr>
          <w:rFonts w:ascii="Arial" w:hAnsi="Arial" w:cs="Arial"/>
          <w:bCs/>
        </w:rPr>
      </w:pPr>
      <w:r w:rsidRPr="00262818">
        <w:rPr>
          <w:rFonts w:ascii="Arial" w:hAnsi="Arial" w:cs="Arial"/>
          <w:bCs/>
        </w:rPr>
        <w:t>Des élèves plus disponibles, plus confiants, plus autonomes !</w:t>
      </w:r>
    </w:p>
    <w:p w:rsidR="00F05127" w:rsidRPr="00262818" w:rsidRDefault="00F05127" w:rsidP="00F05127">
      <w:pPr>
        <w:spacing w:after="0" w:line="240" w:lineRule="auto"/>
        <w:jc w:val="both"/>
        <w:rPr>
          <w:rFonts w:ascii="Arial" w:hAnsi="Arial" w:cs="Arial"/>
          <w:bCs/>
        </w:rPr>
      </w:pPr>
      <w:r w:rsidRPr="00262818">
        <w:rPr>
          <w:rFonts w:ascii="Arial" w:hAnsi="Arial" w:cs="Arial"/>
          <w:bCs/>
        </w:rPr>
        <w:t>Des enseignants moins débordés, moins tendus, moins fatigués !</w:t>
      </w:r>
    </w:p>
    <w:p w:rsidR="00F05127" w:rsidRPr="00736C88" w:rsidRDefault="00F05127" w:rsidP="00F05127">
      <w:pPr>
        <w:spacing w:after="0" w:line="240" w:lineRule="auto"/>
        <w:jc w:val="both"/>
        <w:rPr>
          <w:rFonts w:ascii="Arial" w:hAnsi="Arial" w:cs="Arial"/>
          <w:bCs/>
        </w:rPr>
      </w:pPr>
      <w:r w:rsidRPr="00736C88">
        <w:rPr>
          <w:rFonts w:ascii="Arial" w:hAnsi="Arial" w:cs="Arial"/>
          <w:bCs/>
        </w:rPr>
        <w:t>Des équipes plus sereines, plus solidaires !</w:t>
      </w:r>
    </w:p>
    <w:p w:rsidR="00F05127" w:rsidRDefault="00F05127" w:rsidP="00F05127">
      <w:pPr>
        <w:spacing w:after="0" w:line="240" w:lineRule="auto"/>
        <w:jc w:val="both"/>
        <w:rPr>
          <w:rFonts w:ascii="Arial" w:hAnsi="Arial" w:cs="Arial"/>
          <w:bCs/>
        </w:rPr>
      </w:pPr>
      <w:r w:rsidRPr="00736C88">
        <w:rPr>
          <w:rFonts w:ascii="Arial" w:hAnsi="Arial" w:cs="Arial"/>
          <w:bCs/>
        </w:rPr>
        <w:t>Des apprentissages facilités, plaisants, apaisants</w:t>
      </w:r>
      <w:r w:rsidR="0027141A">
        <w:rPr>
          <w:rFonts w:ascii="Arial" w:hAnsi="Arial" w:cs="Arial"/>
          <w:bCs/>
        </w:rPr>
        <w:t> !</w:t>
      </w:r>
    </w:p>
    <w:p w:rsidR="0027141A" w:rsidRPr="00736C88" w:rsidRDefault="0027141A" w:rsidP="00F05127">
      <w:pPr>
        <w:spacing w:after="0" w:line="240" w:lineRule="auto"/>
        <w:jc w:val="both"/>
        <w:rPr>
          <w:rFonts w:ascii="Arial" w:hAnsi="Arial" w:cs="Arial"/>
          <w:bCs/>
        </w:rPr>
      </w:pPr>
    </w:p>
    <w:p w:rsidR="00763DEA" w:rsidRDefault="0027141A" w:rsidP="00F0512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F05127" w:rsidRPr="00262818">
        <w:rPr>
          <w:rFonts w:ascii="Arial" w:hAnsi="Arial" w:cs="Arial"/>
          <w:bCs/>
        </w:rPr>
        <w:t xml:space="preserve">e bien être est essentiel à la réussite scolaire et éducative, </w:t>
      </w:r>
      <w:r w:rsidR="0033672E" w:rsidRPr="0027141A">
        <w:rPr>
          <w:rFonts w:ascii="Arial" w:hAnsi="Arial" w:cs="Arial"/>
          <w:bCs/>
        </w:rPr>
        <w:t xml:space="preserve">à la qualité des apprentissages </w:t>
      </w:r>
      <w:r>
        <w:rPr>
          <w:rFonts w:ascii="Arial" w:hAnsi="Arial" w:cs="Arial"/>
          <w:bCs/>
        </w:rPr>
        <w:t xml:space="preserve">et </w:t>
      </w:r>
      <w:r w:rsidR="00F05127" w:rsidRPr="00262818">
        <w:rPr>
          <w:rFonts w:ascii="Arial" w:hAnsi="Arial" w:cs="Arial"/>
          <w:bCs/>
        </w:rPr>
        <w:t>au mieux vivre tous ensemble !</w:t>
      </w:r>
    </w:p>
    <w:p w:rsidR="00F05127" w:rsidRPr="00B941EF" w:rsidRDefault="00763DEA" w:rsidP="00F05127">
      <w:pPr>
        <w:spacing w:after="0" w:line="240" w:lineRule="auto"/>
        <w:jc w:val="both"/>
        <w:rPr>
          <w:rFonts w:ascii="Arial" w:hAnsi="Arial" w:cs="Arial"/>
          <w:bCs/>
        </w:rPr>
      </w:pPr>
      <w:r w:rsidRPr="0027141A">
        <w:rPr>
          <w:rFonts w:ascii="Arial" w:hAnsi="Arial" w:cs="Arial"/>
          <w:bCs/>
        </w:rPr>
        <w:t>Le corps est une composante de ce bien-être… une composante trop souvent ignorée</w:t>
      </w:r>
      <w:r w:rsidR="0027141A" w:rsidRPr="0027141A">
        <w:rPr>
          <w:rFonts w:ascii="Arial" w:hAnsi="Arial" w:cs="Arial"/>
          <w:bCs/>
        </w:rPr>
        <w:t>.</w:t>
      </w:r>
    </w:p>
    <w:p w:rsidR="00F05127" w:rsidRPr="005473E9" w:rsidRDefault="00F05127" w:rsidP="00F05127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:rsidR="00F05127" w:rsidRDefault="00F05127" w:rsidP="00F05127">
      <w:pPr>
        <w:spacing w:after="0" w:line="240" w:lineRule="auto"/>
        <w:jc w:val="both"/>
        <w:rPr>
          <w:rFonts w:ascii="Arial" w:hAnsi="Arial" w:cs="Arial"/>
          <w:bCs/>
        </w:rPr>
      </w:pPr>
      <w:r w:rsidRPr="00262818">
        <w:rPr>
          <w:rFonts w:ascii="Arial" w:hAnsi="Arial" w:cs="Arial"/>
          <w:bCs/>
        </w:rPr>
        <w:t xml:space="preserve">C’est en osant passer du discours aux actes, en formant, et en expérimentant sur le terrain </w:t>
      </w:r>
      <w:r w:rsidRPr="00C60C34">
        <w:rPr>
          <w:rFonts w:ascii="Arial" w:hAnsi="Arial" w:cs="Arial"/>
          <w:bCs/>
        </w:rPr>
        <w:t>que nous avons élaboré des propositions concrètes, accessibles à tous. Sept familles s</w:t>
      </w:r>
      <w:r w:rsidR="00763DEA" w:rsidRPr="00C60C34">
        <w:rPr>
          <w:rFonts w:ascii="Arial" w:hAnsi="Arial" w:cs="Arial"/>
          <w:bCs/>
        </w:rPr>
        <w:t xml:space="preserve">outiennent </w:t>
      </w:r>
      <w:r w:rsidR="00763DEA" w:rsidRPr="0027141A">
        <w:rPr>
          <w:rFonts w:ascii="Arial" w:hAnsi="Arial" w:cs="Arial"/>
          <w:bCs/>
        </w:rPr>
        <w:t xml:space="preserve">notre </w:t>
      </w:r>
      <w:r w:rsidRPr="00262818">
        <w:rPr>
          <w:rFonts w:ascii="Arial" w:hAnsi="Arial" w:cs="Arial"/>
          <w:bCs/>
        </w:rPr>
        <w:t>approche: concentration, relaxation, respiration, visualisation, gymnastique lente, gymnastique non volontaire et massage.</w:t>
      </w:r>
    </w:p>
    <w:p w:rsidR="0027141A" w:rsidRPr="00262818" w:rsidRDefault="0027141A" w:rsidP="00F05127">
      <w:pPr>
        <w:spacing w:after="0" w:line="240" w:lineRule="auto"/>
        <w:jc w:val="both"/>
        <w:rPr>
          <w:rFonts w:ascii="Arial" w:hAnsi="Arial" w:cs="Arial"/>
          <w:bCs/>
        </w:rPr>
      </w:pPr>
    </w:p>
    <w:p w:rsidR="00F05127" w:rsidRPr="00262818" w:rsidRDefault="00F05127" w:rsidP="00F05127">
      <w:pPr>
        <w:spacing w:after="0" w:line="240" w:lineRule="auto"/>
        <w:jc w:val="both"/>
        <w:rPr>
          <w:rFonts w:ascii="Arial" w:hAnsi="Arial" w:cs="Arial"/>
          <w:bCs/>
        </w:rPr>
      </w:pPr>
      <w:r w:rsidRPr="00262818">
        <w:rPr>
          <w:rFonts w:ascii="Arial" w:hAnsi="Arial" w:cs="Arial"/>
          <w:bCs/>
        </w:rPr>
        <w:t xml:space="preserve">C’est en réconciliant apprentissage et </w:t>
      </w:r>
      <w:r w:rsidRPr="00C60C34">
        <w:rPr>
          <w:rFonts w:ascii="Arial" w:hAnsi="Arial" w:cs="Arial"/>
          <w:bCs/>
        </w:rPr>
        <w:t>épanouissement personnel, en inscrivant ces activités dans le quotidien des classes</w:t>
      </w:r>
      <w:r w:rsidR="009A609E" w:rsidRPr="00C60C34">
        <w:rPr>
          <w:rFonts w:ascii="Arial" w:hAnsi="Arial" w:cs="Arial"/>
          <w:bCs/>
        </w:rPr>
        <w:t>,</w:t>
      </w:r>
      <w:r w:rsidRPr="00C60C34">
        <w:rPr>
          <w:rFonts w:ascii="Arial" w:hAnsi="Arial" w:cs="Arial"/>
          <w:bCs/>
        </w:rPr>
        <w:t xml:space="preserve"> que nous développons</w:t>
      </w:r>
      <w:r w:rsidR="009A609E" w:rsidRPr="0027141A">
        <w:rPr>
          <w:rFonts w:ascii="Arial" w:hAnsi="Arial" w:cs="Arial"/>
          <w:bCs/>
        </w:rPr>
        <w:t xml:space="preserve">, dès le plus jeune âge, </w:t>
      </w:r>
      <w:r w:rsidR="009A609E" w:rsidRPr="00C60C34">
        <w:rPr>
          <w:rFonts w:ascii="Arial" w:hAnsi="Arial" w:cs="Arial"/>
          <w:bCs/>
        </w:rPr>
        <w:t>des habitudes</w:t>
      </w:r>
      <w:r w:rsidR="0027141A">
        <w:rPr>
          <w:rFonts w:ascii="Arial" w:hAnsi="Arial" w:cs="Arial"/>
          <w:bCs/>
        </w:rPr>
        <w:t xml:space="preserve"> et </w:t>
      </w:r>
      <w:r w:rsidRPr="00C60C34">
        <w:rPr>
          <w:rFonts w:ascii="Arial" w:hAnsi="Arial" w:cs="Arial"/>
          <w:bCs/>
        </w:rPr>
        <w:t>constituons un répertoire personnel d’exercices pour toute une vie.</w:t>
      </w:r>
    </w:p>
    <w:p w:rsidR="00F05127" w:rsidRPr="00262818" w:rsidRDefault="00F05127" w:rsidP="00F05127">
      <w:pPr>
        <w:spacing w:after="0" w:line="240" w:lineRule="auto"/>
        <w:jc w:val="both"/>
        <w:rPr>
          <w:rFonts w:ascii="Arial" w:hAnsi="Arial" w:cs="Arial"/>
          <w:bCs/>
        </w:rPr>
      </w:pPr>
    </w:p>
    <w:p w:rsidR="00F05127" w:rsidRDefault="00F05127" w:rsidP="00F05127">
      <w:pPr>
        <w:spacing w:after="0" w:line="240" w:lineRule="auto"/>
        <w:jc w:val="both"/>
        <w:rPr>
          <w:rFonts w:ascii="Arial" w:hAnsi="Arial" w:cs="Arial"/>
          <w:bCs/>
        </w:rPr>
      </w:pPr>
      <w:r w:rsidRPr="00262818">
        <w:rPr>
          <w:rFonts w:ascii="Arial" w:hAnsi="Arial" w:cs="Arial"/>
          <w:bCs/>
        </w:rPr>
        <w:t>Pratiques corporelles de bien être, un vecteur pour donner du corps à l’école…</w:t>
      </w:r>
    </w:p>
    <w:p w:rsidR="004A5E7F" w:rsidRDefault="004A5E7F" w:rsidP="00F05127">
      <w:pPr>
        <w:spacing w:after="0" w:line="240" w:lineRule="auto"/>
        <w:jc w:val="both"/>
        <w:rPr>
          <w:rFonts w:ascii="Arial" w:hAnsi="Arial" w:cs="Arial"/>
          <w:bCs/>
        </w:rPr>
      </w:pPr>
    </w:p>
    <w:p w:rsidR="004A5E7F" w:rsidRPr="0027141A" w:rsidRDefault="004A5E7F" w:rsidP="00F05127">
      <w:pPr>
        <w:spacing w:after="0" w:line="240" w:lineRule="auto"/>
        <w:jc w:val="both"/>
        <w:rPr>
          <w:rFonts w:ascii="Arial" w:hAnsi="Arial" w:cs="Arial"/>
          <w:bCs/>
          <w:i/>
        </w:rPr>
      </w:pPr>
      <w:r w:rsidRPr="0027141A">
        <w:rPr>
          <w:rFonts w:ascii="Arial" w:hAnsi="Arial" w:cs="Arial"/>
          <w:bCs/>
          <w:i/>
        </w:rPr>
        <w:t xml:space="preserve">Pour aller plus loin : Ouvrage coordonné par Annie </w:t>
      </w:r>
      <w:proofErr w:type="spellStart"/>
      <w:r w:rsidRPr="0027141A">
        <w:rPr>
          <w:rFonts w:ascii="Arial" w:hAnsi="Arial" w:cs="Arial"/>
          <w:bCs/>
          <w:i/>
        </w:rPr>
        <w:t>Sébire</w:t>
      </w:r>
      <w:proofErr w:type="spellEnd"/>
      <w:r w:rsidRPr="0027141A">
        <w:rPr>
          <w:rFonts w:ascii="Arial" w:hAnsi="Arial" w:cs="Arial"/>
          <w:bCs/>
          <w:i/>
        </w:rPr>
        <w:t xml:space="preserve"> et Corinne </w:t>
      </w:r>
      <w:proofErr w:type="spellStart"/>
      <w:r w:rsidRPr="0027141A">
        <w:rPr>
          <w:rFonts w:ascii="Arial" w:hAnsi="Arial" w:cs="Arial"/>
          <w:bCs/>
          <w:i/>
        </w:rPr>
        <w:t>Pierotti</w:t>
      </w:r>
      <w:proofErr w:type="spellEnd"/>
      <w:r w:rsidRPr="0027141A">
        <w:rPr>
          <w:rFonts w:ascii="Arial" w:hAnsi="Arial" w:cs="Arial"/>
          <w:bCs/>
          <w:i/>
        </w:rPr>
        <w:t xml:space="preserve"> «  Pratiques corporelles de bien être, mieux apprendre à l’école, mieux gérer sa classe », Edition Revue EPS 2013 </w:t>
      </w:r>
    </w:p>
    <w:p w:rsidR="00F05127" w:rsidRDefault="00F05127" w:rsidP="00F05127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:rsidR="0013737F" w:rsidRDefault="0013737F" w:rsidP="00F05127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:rsidR="004D6AF9" w:rsidRDefault="004D6AF9" w:rsidP="004D6AF9">
      <w:pPr>
        <w:spacing w:after="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Voir également les éléments en ligne sur le site EPS Paris Premier degré que nous avons élaborés : </w:t>
      </w:r>
      <w:hyperlink r:id="rId6" w:history="1">
        <w:r w:rsidRPr="00551322">
          <w:rPr>
            <w:rStyle w:val="Hyperlink"/>
            <w:rFonts w:ascii="Arial" w:hAnsi="Arial" w:cs="Arial"/>
            <w:bCs/>
            <w:i/>
          </w:rPr>
          <w:t>https://www.ac-paris.fr/portail/jcms/p2_851041/pratiques-corporelles-de-bien-etre?cid=p1_1100488</w:t>
        </w:r>
      </w:hyperlink>
      <w:r>
        <w:rPr>
          <w:rFonts w:ascii="Arial" w:hAnsi="Arial" w:cs="Arial"/>
          <w:bCs/>
          <w:i/>
        </w:rPr>
        <w:t xml:space="preserve"> </w:t>
      </w:r>
    </w:p>
    <w:p w:rsidR="004D6AF9" w:rsidRDefault="004D6AF9" w:rsidP="004D6AF9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:rsidR="004D6AF9" w:rsidRDefault="004D6AF9" w:rsidP="004D6AF9">
      <w:pPr>
        <w:spacing w:after="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Dont deux films : </w:t>
      </w:r>
    </w:p>
    <w:p w:rsidR="004D6AF9" w:rsidRDefault="004D6AF9" w:rsidP="004D6AF9">
      <w:pPr>
        <w:spacing w:before="100" w:beforeAutospacing="1" w:after="100" w:afterAutospacing="1" w:line="240" w:lineRule="auto"/>
        <w:textAlignment w:val="center"/>
      </w:pPr>
      <w:r>
        <w:rPr>
          <w:rFonts w:ascii="Arial" w:hAnsi="Arial" w:cs="Arial"/>
          <w:bCs/>
          <w:i/>
        </w:rPr>
        <w:t xml:space="preserve"> </w:t>
      </w:r>
      <w:hyperlink r:id="rId7" w:tgtFrame="_blank" w:tooltip="accès à youtube" w:history="1">
        <w:r>
          <w:rPr>
            <w:rStyle w:val="Hyperlink"/>
          </w:rPr>
          <w:t>À l'école é</w:t>
        </w:r>
        <w:r>
          <w:rPr>
            <w:rStyle w:val="Hyperlink"/>
          </w:rPr>
          <w:t>lémentaire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 wp14:anchorId="5A6E4F8D" wp14:editId="54EEACA3">
            <wp:extent cx="152400" cy="152400"/>
            <wp:effectExtent l="0" t="0" r="0" b="0"/>
            <wp:docPr id="2" name="Picture 2" descr="Ouverture dans une nouvelle fenêtre">
              <a:hlinkClick xmlns:a="http://schemas.openxmlformats.org/drawingml/2006/main" r:id="rId8" tgtFrame="&quot;_blank&quot;" tooltip="&quot;www.revue-eps.com/f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verture dans une nouvelle fenêtre">
                      <a:hlinkClick r:id="rId8" tgtFrame="&quot;_blank&quot;" tooltip="&quot;www.revue-eps.com/f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Vidéo de 4mn38 réalisée dans une classe de CE1 à l'école polyvalente </w:t>
      </w:r>
      <w:proofErr w:type="spellStart"/>
      <w:r>
        <w:t>Vicq</w:t>
      </w:r>
      <w:proofErr w:type="spellEnd"/>
      <w:r>
        <w:t xml:space="preserve"> d'</w:t>
      </w:r>
      <w:proofErr w:type="spellStart"/>
      <w:r>
        <w:t>Azir</w:t>
      </w:r>
      <w:proofErr w:type="spellEnd"/>
      <w:r>
        <w:t xml:space="preserve"> Paris</w:t>
      </w:r>
    </w:p>
    <w:p w:rsidR="004D6AF9" w:rsidRDefault="004D6AF9" w:rsidP="004D6AF9">
      <w:pPr>
        <w:spacing w:before="100" w:beforeAutospacing="1" w:after="100" w:afterAutospacing="1" w:line="240" w:lineRule="auto"/>
        <w:textAlignment w:val="center"/>
      </w:pPr>
      <w:hyperlink r:id="rId10" w:tgtFrame="_blank" w:tooltip="www.youtube.com" w:history="1">
        <w:r>
          <w:rPr>
            <w:rStyle w:val="Hyperlink"/>
          </w:rPr>
          <w:t xml:space="preserve">À l'école maternelle </w:t>
        </w:r>
      </w:hyperlink>
      <w:r>
        <w:rPr>
          <w:noProof/>
          <w:color w:val="0000FF"/>
        </w:rPr>
        <w:drawing>
          <wp:inline distT="0" distB="0" distL="0" distR="0" wp14:anchorId="456FE298" wp14:editId="7054C4DF">
            <wp:extent cx="152400" cy="152400"/>
            <wp:effectExtent l="0" t="0" r="0" b="0"/>
            <wp:docPr id="1" name="Picture 1" descr="Ouverture dans une nouvelle fenêtre">
              <a:hlinkClick xmlns:a="http://schemas.openxmlformats.org/drawingml/2006/main" r:id="rId8" tgtFrame="&quot;_blank&quot;" tooltip="&quot;www.revue-eps.com/f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verture dans une nouvelle fenêtre">
                      <a:hlinkClick r:id="rId8" tgtFrame="&quot;_blank&quot;" tooltip="&quot;www.revue-eps.com/f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ooltip="www.youtube.com" w:history="1">
        <w:r>
          <w:rPr>
            <w:color w:val="0000FF"/>
            <w:u w:val="single"/>
          </w:rPr>
          <w:br/>
        </w:r>
      </w:hyperlink>
      <w:r>
        <w:t>Vidéo de 4mn38 réalisée dans une classe de Grande Section à l'école maternelle Parmentier à Paris</w:t>
      </w:r>
    </w:p>
    <w:p w:rsidR="004D6AF9" w:rsidRDefault="004D6AF9" w:rsidP="00F05127">
      <w:pPr>
        <w:spacing w:after="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</w:t>
      </w:r>
      <w:bookmarkStart w:id="0" w:name="_GoBack"/>
      <w:bookmarkEnd w:id="0"/>
    </w:p>
    <w:p w:rsidR="0013737F" w:rsidRPr="0027141A" w:rsidRDefault="004D6AF9" w:rsidP="004D6AF9">
      <w:pPr>
        <w:spacing w:after="0" w:line="240" w:lineRule="auto"/>
        <w:jc w:val="both"/>
        <w:rPr>
          <w:rFonts w:ascii="Arial" w:hAnsi="Arial" w:cs="Arial"/>
          <w:bCs/>
          <w:i/>
        </w:rPr>
      </w:pPr>
      <w:r w:rsidRPr="0027141A">
        <w:rPr>
          <w:rFonts w:ascii="Arial" w:hAnsi="Arial" w:cs="Arial"/>
          <w:bCs/>
          <w:i/>
        </w:rPr>
        <w:t xml:space="preserve">Annie </w:t>
      </w:r>
      <w:proofErr w:type="spellStart"/>
      <w:r w:rsidRPr="0027141A">
        <w:rPr>
          <w:rFonts w:ascii="Arial" w:hAnsi="Arial" w:cs="Arial"/>
          <w:bCs/>
          <w:i/>
        </w:rPr>
        <w:t>Sébire</w:t>
      </w:r>
      <w:proofErr w:type="spellEnd"/>
      <w:r w:rsidRPr="0027141A">
        <w:rPr>
          <w:rFonts w:ascii="Arial" w:hAnsi="Arial" w:cs="Arial"/>
          <w:bCs/>
          <w:i/>
        </w:rPr>
        <w:t xml:space="preserve"> et Corinne </w:t>
      </w:r>
      <w:proofErr w:type="spellStart"/>
      <w:r w:rsidRPr="0027141A">
        <w:rPr>
          <w:rFonts w:ascii="Arial" w:hAnsi="Arial" w:cs="Arial"/>
          <w:bCs/>
          <w:i/>
        </w:rPr>
        <w:t>Pierotti</w:t>
      </w:r>
      <w:proofErr w:type="spellEnd"/>
    </w:p>
    <w:sectPr w:rsidR="0013737F" w:rsidRPr="0027141A" w:rsidSect="00EB7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91F"/>
    <w:multiLevelType w:val="hybridMultilevel"/>
    <w:tmpl w:val="050CF8EE"/>
    <w:lvl w:ilvl="0" w:tplc="D23A78C8">
      <w:start w:val="6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2BF6"/>
    <w:multiLevelType w:val="hybridMultilevel"/>
    <w:tmpl w:val="963C1BE8"/>
    <w:lvl w:ilvl="0" w:tplc="1CBCA7BE">
      <w:start w:val="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3D60"/>
    <w:multiLevelType w:val="multilevel"/>
    <w:tmpl w:val="ABD2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24365"/>
    <w:multiLevelType w:val="hybridMultilevel"/>
    <w:tmpl w:val="B8E261B4"/>
    <w:lvl w:ilvl="0" w:tplc="692E7B8A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879B0"/>
    <w:multiLevelType w:val="multilevel"/>
    <w:tmpl w:val="5A80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D0A59"/>
    <w:multiLevelType w:val="multilevel"/>
    <w:tmpl w:val="5122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833E3"/>
    <w:multiLevelType w:val="hybridMultilevel"/>
    <w:tmpl w:val="0D2A8120"/>
    <w:lvl w:ilvl="0" w:tplc="A48CFC56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31A3D"/>
    <w:multiLevelType w:val="hybridMultilevel"/>
    <w:tmpl w:val="8278B9C2"/>
    <w:lvl w:ilvl="0" w:tplc="78CE1B9C"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A27BC"/>
    <w:multiLevelType w:val="multilevel"/>
    <w:tmpl w:val="1016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92EAF"/>
    <w:multiLevelType w:val="hybridMultilevel"/>
    <w:tmpl w:val="1B3E599E"/>
    <w:lvl w:ilvl="0" w:tplc="4C48D788">
      <w:start w:val="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7B"/>
    <w:rsid w:val="0001421F"/>
    <w:rsid w:val="00041058"/>
    <w:rsid w:val="00043A43"/>
    <w:rsid w:val="00053D51"/>
    <w:rsid w:val="00055EF0"/>
    <w:rsid w:val="00066F85"/>
    <w:rsid w:val="00084DD0"/>
    <w:rsid w:val="000C1873"/>
    <w:rsid w:val="00101024"/>
    <w:rsid w:val="0013737F"/>
    <w:rsid w:val="0014246D"/>
    <w:rsid w:val="001A6F9B"/>
    <w:rsid w:val="001B417E"/>
    <w:rsid w:val="001D4629"/>
    <w:rsid w:val="001E5AE0"/>
    <w:rsid w:val="001F2B6E"/>
    <w:rsid w:val="001F3CC8"/>
    <w:rsid w:val="00242C0A"/>
    <w:rsid w:val="00245D87"/>
    <w:rsid w:val="0027141A"/>
    <w:rsid w:val="002C2EDA"/>
    <w:rsid w:val="002C47E7"/>
    <w:rsid w:val="002D2153"/>
    <w:rsid w:val="002E5FF8"/>
    <w:rsid w:val="002F5FDE"/>
    <w:rsid w:val="00311004"/>
    <w:rsid w:val="0033576A"/>
    <w:rsid w:val="0033672E"/>
    <w:rsid w:val="0034764D"/>
    <w:rsid w:val="003623FD"/>
    <w:rsid w:val="003A7090"/>
    <w:rsid w:val="003C0E60"/>
    <w:rsid w:val="003E67CA"/>
    <w:rsid w:val="00416486"/>
    <w:rsid w:val="00474003"/>
    <w:rsid w:val="004A5E7F"/>
    <w:rsid w:val="004D2094"/>
    <w:rsid w:val="004D6AF9"/>
    <w:rsid w:val="00507F98"/>
    <w:rsid w:val="0052049C"/>
    <w:rsid w:val="005406FE"/>
    <w:rsid w:val="00545C6B"/>
    <w:rsid w:val="00545FFD"/>
    <w:rsid w:val="005473E9"/>
    <w:rsid w:val="00595906"/>
    <w:rsid w:val="005A0A31"/>
    <w:rsid w:val="005B40F7"/>
    <w:rsid w:val="006271A0"/>
    <w:rsid w:val="00666035"/>
    <w:rsid w:val="006732DC"/>
    <w:rsid w:val="00692D63"/>
    <w:rsid w:val="006B7622"/>
    <w:rsid w:val="006C14C2"/>
    <w:rsid w:val="006C22C0"/>
    <w:rsid w:val="006E3689"/>
    <w:rsid w:val="00716BB8"/>
    <w:rsid w:val="00736C88"/>
    <w:rsid w:val="00736EA1"/>
    <w:rsid w:val="00763DEA"/>
    <w:rsid w:val="00767F95"/>
    <w:rsid w:val="00777017"/>
    <w:rsid w:val="00796DBC"/>
    <w:rsid w:val="007A2603"/>
    <w:rsid w:val="007A693A"/>
    <w:rsid w:val="007B18FD"/>
    <w:rsid w:val="007C0D8A"/>
    <w:rsid w:val="007D66EF"/>
    <w:rsid w:val="00843424"/>
    <w:rsid w:val="00845883"/>
    <w:rsid w:val="008571A8"/>
    <w:rsid w:val="00867027"/>
    <w:rsid w:val="008760C1"/>
    <w:rsid w:val="008B2A9E"/>
    <w:rsid w:val="008D0DB4"/>
    <w:rsid w:val="008E784E"/>
    <w:rsid w:val="00940F7B"/>
    <w:rsid w:val="009643BE"/>
    <w:rsid w:val="0097120F"/>
    <w:rsid w:val="00985B37"/>
    <w:rsid w:val="009A609E"/>
    <w:rsid w:val="009D48C8"/>
    <w:rsid w:val="009F0C53"/>
    <w:rsid w:val="00A04871"/>
    <w:rsid w:val="00A31E8A"/>
    <w:rsid w:val="00A40C54"/>
    <w:rsid w:val="00A42379"/>
    <w:rsid w:val="00A701E3"/>
    <w:rsid w:val="00A8457A"/>
    <w:rsid w:val="00A869A8"/>
    <w:rsid w:val="00AC4E27"/>
    <w:rsid w:val="00AC5110"/>
    <w:rsid w:val="00AF06F2"/>
    <w:rsid w:val="00AF595C"/>
    <w:rsid w:val="00AF78CF"/>
    <w:rsid w:val="00B1030E"/>
    <w:rsid w:val="00B20F0F"/>
    <w:rsid w:val="00B30AE8"/>
    <w:rsid w:val="00B3728E"/>
    <w:rsid w:val="00B512B0"/>
    <w:rsid w:val="00B941EF"/>
    <w:rsid w:val="00BD0528"/>
    <w:rsid w:val="00BD1126"/>
    <w:rsid w:val="00BD2496"/>
    <w:rsid w:val="00BF4D35"/>
    <w:rsid w:val="00C2781D"/>
    <w:rsid w:val="00C35095"/>
    <w:rsid w:val="00C60C34"/>
    <w:rsid w:val="00C7685C"/>
    <w:rsid w:val="00C94D8B"/>
    <w:rsid w:val="00CA7215"/>
    <w:rsid w:val="00D21E26"/>
    <w:rsid w:val="00D3683F"/>
    <w:rsid w:val="00D67D81"/>
    <w:rsid w:val="00D9032B"/>
    <w:rsid w:val="00DE2911"/>
    <w:rsid w:val="00E01D29"/>
    <w:rsid w:val="00E165A5"/>
    <w:rsid w:val="00E26B5B"/>
    <w:rsid w:val="00E41446"/>
    <w:rsid w:val="00E44724"/>
    <w:rsid w:val="00EB4167"/>
    <w:rsid w:val="00EB7F7B"/>
    <w:rsid w:val="00EC3FDC"/>
    <w:rsid w:val="00ED3730"/>
    <w:rsid w:val="00F05127"/>
    <w:rsid w:val="00F42D42"/>
    <w:rsid w:val="00F70059"/>
    <w:rsid w:val="00F87221"/>
    <w:rsid w:val="00F9541F"/>
    <w:rsid w:val="00FA1B36"/>
    <w:rsid w:val="00FA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F7B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EB7F7B"/>
    <w:pPr>
      <w:ind w:left="720"/>
      <w:contextualSpacing/>
    </w:pPr>
  </w:style>
  <w:style w:type="table" w:styleId="TableGrid">
    <w:name w:val="Table Grid"/>
    <w:basedOn w:val="TableNormal"/>
    <w:uiPriority w:val="59"/>
    <w:rsid w:val="00EB7F7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1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4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scription">
    <w:name w:val="description"/>
    <w:basedOn w:val="Normal"/>
    <w:rsid w:val="0094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F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3737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6A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F7B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EB7F7B"/>
    <w:pPr>
      <w:ind w:left="720"/>
      <w:contextualSpacing/>
    </w:pPr>
  </w:style>
  <w:style w:type="table" w:styleId="TableGrid">
    <w:name w:val="Table Grid"/>
    <w:basedOn w:val="TableNormal"/>
    <w:uiPriority w:val="59"/>
    <w:rsid w:val="00EB7F7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1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4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scription">
    <w:name w:val="description"/>
    <w:basedOn w:val="Normal"/>
    <w:rsid w:val="0094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F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3737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6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3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1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9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08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0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6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5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5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ue-eps.com/fr/pratiques-corporelles-de-bien-etre_o-15366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bmWv8p_P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-paris.fr/portail/jcms/p2_851041/pratiques-corporelles-de-bien-etre?cid=p1_1100488" TargetMode="External"/><Relationship Id="rId11" Type="http://schemas.openxmlformats.org/officeDocument/2006/relationships/hyperlink" Target="https://www.youtube.com/watch?v=0zAg2JJMQrk&amp;index=2&amp;list=PL1tu1UO10ih6rlfj5NZAjmy9rIZNC5z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0zAg2JJMQrk&amp;index=2&amp;list=PL1tu1UO10ih6rlfj5NZAjmy9rIZNC5z9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Annie</cp:lastModifiedBy>
  <cp:revision>14</cp:revision>
  <cp:lastPrinted>2014-03-03T16:37:00Z</cp:lastPrinted>
  <dcterms:created xsi:type="dcterms:W3CDTF">2014-03-06T18:07:00Z</dcterms:created>
  <dcterms:modified xsi:type="dcterms:W3CDTF">2017-02-27T13:54:00Z</dcterms:modified>
</cp:coreProperties>
</file>