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CB" w:rsidRDefault="007A63CB" w:rsidP="005933CB">
      <w:pPr>
        <w:pStyle w:val="Titre2"/>
        <w:rPr>
          <w:sz w:val="22"/>
          <w:szCs w:val="22"/>
        </w:rPr>
      </w:pPr>
      <w:r>
        <w:rPr>
          <w:sz w:val="22"/>
          <w:szCs w:val="22"/>
        </w:rPr>
        <w:t>Proposition de Pierre Pilard (ministère de l’Éducation nationale, mission de prévention et de lutte contre les violences en milieu scolaire)</w:t>
      </w:r>
    </w:p>
    <w:p w:rsidR="007A63CB" w:rsidRPr="007A63CB" w:rsidRDefault="007A63CB" w:rsidP="007A63CB">
      <w:bookmarkStart w:id="0" w:name="_GoBack"/>
      <w:bookmarkEnd w:id="0"/>
    </w:p>
    <w:p w:rsidR="005933CB" w:rsidRPr="004F0ED6" w:rsidRDefault="005933CB" w:rsidP="005933CB">
      <w:pPr>
        <w:pStyle w:val="Titre2"/>
        <w:rPr>
          <w:sz w:val="22"/>
          <w:szCs w:val="22"/>
        </w:rPr>
      </w:pPr>
      <w:r w:rsidRPr="004F0ED6">
        <w:rPr>
          <w:sz w:val="22"/>
          <w:szCs w:val="22"/>
        </w:rPr>
        <w:t>Intitulé</w:t>
      </w:r>
    </w:p>
    <w:p w:rsidR="00F6308C" w:rsidRPr="004F0ED6" w:rsidRDefault="005933CB">
      <w:r w:rsidRPr="004F0ED6">
        <w:t>« C</w:t>
      </w:r>
      <w:r w:rsidR="00F6308C" w:rsidRPr="004F0ED6">
        <w:t>limat scolaire, bien-être des élèves et des personnels : comment articuler les concepts et l’action ?</w:t>
      </w:r>
      <w:r w:rsidRPr="004F0ED6">
        <w:t> »</w:t>
      </w:r>
    </w:p>
    <w:p w:rsidR="005933CB" w:rsidRPr="004F0ED6" w:rsidRDefault="005933CB" w:rsidP="005933CB">
      <w:pPr>
        <w:pStyle w:val="Titre2"/>
        <w:rPr>
          <w:sz w:val="22"/>
          <w:szCs w:val="22"/>
        </w:rPr>
      </w:pPr>
      <w:r w:rsidRPr="004F0ED6">
        <w:rPr>
          <w:sz w:val="22"/>
          <w:szCs w:val="22"/>
        </w:rPr>
        <w:t>Résumé</w:t>
      </w:r>
    </w:p>
    <w:p w:rsidR="0016692A" w:rsidRPr="004F0ED6" w:rsidRDefault="00F6308C">
      <w:r w:rsidRPr="004F0ED6">
        <w:t xml:space="preserve">Depuis quelques années, le climat scolaire fait l’objet d’une attention explicite au sein </w:t>
      </w:r>
      <w:r w:rsidR="005933CB" w:rsidRPr="004F0ED6">
        <w:t xml:space="preserve">et autour </w:t>
      </w:r>
      <w:r w:rsidR="004F0ED6" w:rsidRPr="004F0ED6">
        <w:t>du système éducatif :</w:t>
      </w:r>
      <w:r w:rsidRPr="004F0ED6">
        <w:t xml:space="preserve"> de l’école ou de l’établissement au ministère de l’Éducation nationale</w:t>
      </w:r>
      <w:r w:rsidR="004F0ED6" w:rsidRPr="004F0ED6">
        <w:t>, i</w:t>
      </w:r>
      <w:r w:rsidR="005933CB" w:rsidRPr="004F0ED6">
        <w:t>l a fait l’objet d’avancées institutionnelles, et semble devenir un objet partagé de préoccupation, parfois en lien avec la santé, la citoyenneté, le socle commun (notamment le domaine « formation de la personne et du citoyen »), ou, plus généralement, le bien-être</w:t>
      </w:r>
      <w:r w:rsidRPr="004F0ED6">
        <w:t xml:space="preserve">. À partir d’une présentation de la manière dont est portée l’amélioration du climat scolaire par la mission de prévention et de lutte contre les violences en milieu scolaire, </w:t>
      </w:r>
      <w:r w:rsidR="005933CB" w:rsidRPr="004F0ED6">
        <w:t xml:space="preserve">en lien avec les apprentissages, </w:t>
      </w:r>
      <w:r w:rsidR="00246A62" w:rsidRPr="004F0ED6">
        <w:t xml:space="preserve">l’exposé analysera les obstacles rencontrés mais aussi les signes de l’engagement des acteurs dans ce domaine. </w:t>
      </w:r>
      <w:r w:rsidR="005933CB" w:rsidRPr="004F0ED6">
        <w:t>Il soumettra ensuite à la discussion des pistes, aussi bien</w:t>
      </w:r>
      <w:r w:rsidR="00246A62" w:rsidRPr="004F0ED6">
        <w:t xml:space="preserve"> pour la recherche, pour la formation initiale et continue et pour le pilotage.</w:t>
      </w:r>
    </w:p>
    <w:p w:rsidR="00246A62" w:rsidRPr="004F0ED6" w:rsidRDefault="00246A62" w:rsidP="00AF5031">
      <w:pPr>
        <w:pStyle w:val="Titre2"/>
        <w:rPr>
          <w:sz w:val="22"/>
          <w:szCs w:val="22"/>
        </w:rPr>
      </w:pPr>
      <w:r w:rsidRPr="004F0ED6">
        <w:rPr>
          <w:sz w:val="22"/>
          <w:szCs w:val="22"/>
        </w:rPr>
        <w:t>Bibliographie</w:t>
      </w:r>
    </w:p>
    <w:p w:rsidR="005933CB" w:rsidRPr="004F0ED6" w:rsidRDefault="005933CB">
      <w:r w:rsidRPr="004F0ED6">
        <w:t xml:space="preserve">Collectif, « Climat scolaire et bien-être à l’école », </w:t>
      </w:r>
      <w:r w:rsidR="00246A62" w:rsidRPr="004F0ED6">
        <w:rPr>
          <w:i/>
        </w:rPr>
        <w:t>Éducation et formation</w:t>
      </w:r>
      <w:r w:rsidRPr="004F0ED6">
        <w:t xml:space="preserve">, n°88-89, décembre 2015, Ministère de l’éducation nationale, de l’enseignement supérieur et de la recherche. Disponible en ligne : </w:t>
      </w:r>
      <w:hyperlink r:id="rId6" w:history="1">
        <w:r w:rsidRPr="004F0ED6">
          <w:rPr>
            <w:rStyle w:val="Lienhypertexte"/>
          </w:rPr>
          <w:t>http://www.education.gouv.fr/cid96049/climat-scolaire-et-bien-etre-a-l-ecole.html</w:t>
        </w:r>
      </w:hyperlink>
    </w:p>
    <w:p w:rsidR="0016692A" w:rsidRPr="004F0ED6" w:rsidRDefault="00246A62">
      <w:r w:rsidRPr="004F0ED6">
        <w:rPr>
          <w:lang w:val="en-US"/>
        </w:rPr>
        <w:t>Ruth Berkowitz</w:t>
      </w:r>
      <w:r w:rsidR="005933CB" w:rsidRPr="004F0ED6">
        <w:rPr>
          <w:lang w:val="en-US"/>
        </w:rPr>
        <w:t xml:space="preserve">, Hadass Moore, </w:t>
      </w:r>
      <w:r w:rsidRPr="004F0ED6">
        <w:rPr>
          <w:lang w:val="en-US"/>
        </w:rPr>
        <w:t>Ron Avi Astor</w:t>
      </w:r>
      <w:r w:rsidR="005933CB" w:rsidRPr="004F0ED6">
        <w:rPr>
          <w:lang w:val="en-US"/>
        </w:rPr>
        <w:t>, Rami Benbenishty</w:t>
      </w:r>
      <w:r w:rsidRPr="004F0ED6">
        <w:rPr>
          <w:lang w:val="en-US"/>
        </w:rPr>
        <w:t>, « A Research Synthesis of the Associations Between Socioeconomic Background, Inequality, School Climate, and Academic Achievement »</w:t>
      </w:r>
      <w:r w:rsidR="005933CB" w:rsidRPr="004F0ED6">
        <w:rPr>
          <w:lang w:val="en-US"/>
        </w:rPr>
        <w:t xml:space="preserve">, </w:t>
      </w:r>
      <w:r w:rsidR="005933CB" w:rsidRPr="004F0ED6">
        <w:rPr>
          <w:i/>
          <w:lang w:val="en-US"/>
        </w:rPr>
        <w:t>Review of educational research</w:t>
      </w:r>
      <w:r w:rsidR="005933CB" w:rsidRPr="004F0ED6">
        <w:rPr>
          <w:lang w:val="en-US"/>
        </w:rPr>
        <w:t xml:space="preserve">, </w:t>
      </w:r>
      <w:r w:rsidR="00AF5031" w:rsidRPr="004F0ED6">
        <w:rPr>
          <w:lang w:val="en-US"/>
        </w:rPr>
        <w:t>volume 87, avril 2017</w:t>
      </w:r>
      <w:r w:rsidR="005933CB" w:rsidRPr="004F0ED6">
        <w:rPr>
          <w:lang w:val="en-US"/>
        </w:rPr>
        <w:t xml:space="preserve">. </w:t>
      </w:r>
      <w:r w:rsidR="005933CB" w:rsidRPr="004F0ED6">
        <w:t xml:space="preserve">Disponible en ligne : </w:t>
      </w:r>
      <w:hyperlink r:id="rId7" w:history="1">
        <w:r w:rsidR="005933CB" w:rsidRPr="004F0ED6">
          <w:rPr>
            <w:rStyle w:val="Lienhypertexte"/>
          </w:rPr>
          <w:t>http://www.aera.net/Newsroom/Recent-AERA-Research/A-Research-Synthesis-of-the-Associations-Between-Socioeconomic-Background-Inequality-School-Climate-and-Academic-Achievement</w:t>
        </w:r>
      </w:hyperlink>
    </w:p>
    <w:p w:rsidR="00AF5031" w:rsidRPr="004F0ED6" w:rsidRDefault="00AF5031" w:rsidP="00BC49E2">
      <w:pPr>
        <w:jc w:val="left"/>
        <w:rPr>
          <w:rStyle w:val="cit"/>
        </w:rPr>
      </w:pPr>
      <w:r w:rsidRPr="004F0ED6">
        <w:rPr>
          <w:lang w:val="en-US"/>
        </w:rPr>
        <w:t xml:space="preserve">Lindsey M. O’Brennan, Catherine P. Bradshaw, Michael J. Furlong, « Influence of Classroom and School Climate on Teacher Perceptions of Student Problem Behavior » , </w:t>
      </w:r>
      <w:r w:rsidRPr="004F0ED6">
        <w:rPr>
          <w:rStyle w:val="cit"/>
          <w:i/>
          <w:lang w:val="en"/>
        </w:rPr>
        <w:t>School Ment Healt</w:t>
      </w:r>
      <w:r w:rsidRPr="004F0ED6">
        <w:rPr>
          <w:rStyle w:val="cit"/>
          <w:lang w:val="en"/>
        </w:rPr>
        <w:t xml:space="preserve">, volume 6, juin 2014. </w:t>
      </w:r>
      <w:r w:rsidRPr="004F0ED6">
        <w:rPr>
          <w:rStyle w:val="cit"/>
        </w:rPr>
        <w:t xml:space="preserve">Disponible en ligne : </w:t>
      </w:r>
      <w:hyperlink r:id="rId8" w:history="1">
        <w:r w:rsidRPr="004F0ED6">
          <w:rPr>
            <w:rStyle w:val="Lienhypertexte"/>
          </w:rPr>
          <w:t>https://www.ncbi.nlm.nih.gov/pmc/articles/PMC4204794/</w:t>
        </w:r>
      </w:hyperlink>
    </w:p>
    <w:p w:rsidR="005933CB" w:rsidRPr="004F0ED6" w:rsidRDefault="00AF5031">
      <w:r w:rsidRPr="004F0ED6">
        <w:t xml:space="preserve">Marc Thiébaud, « Multiples bénéfices de l’analyse de pratiques professionnelles en groupe : quels éléments clés les favorisent ? », </w:t>
      </w:r>
      <w:r w:rsidRPr="004F0ED6">
        <w:rPr>
          <w:i/>
        </w:rPr>
        <w:t>Revue de l’analyse de pratiques professionnelles</w:t>
      </w:r>
      <w:r w:rsidRPr="004F0ED6">
        <w:t xml:space="preserve">, 1, 2013. Disponible en ligne : </w:t>
      </w:r>
      <w:hyperlink r:id="rId9" w:history="1">
        <w:r w:rsidRPr="004F0ED6">
          <w:rPr>
            <w:rStyle w:val="Lienhypertexte"/>
          </w:rPr>
          <w:t>http://www.analysedepratique.org/?p=54</w:t>
        </w:r>
      </w:hyperlink>
    </w:p>
    <w:p w:rsidR="00AF5031" w:rsidRPr="004F0ED6" w:rsidRDefault="00BC49E2">
      <w:r w:rsidRPr="004F0ED6">
        <w:t>Sites :</w:t>
      </w:r>
    </w:p>
    <w:p w:rsidR="0052431F" w:rsidRPr="004F0ED6" w:rsidRDefault="0052431F" w:rsidP="0052431F">
      <w:pPr>
        <w:pStyle w:val="Paragraphedeliste"/>
        <w:numPr>
          <w:ilvl w:val="0"/>
          <w:numId w:val="5"/>
        </w:numPr>
      </w:pPr>
      <w:r w:rsidRPr="004F0ED6">
        <w:t xml:space="preserve">Ministère de l’éducation nationale (page « Climat scolaire et prévention des violences ») : </w:t>
      </w:r>
      <w:hyperlink r:id="rId10" w:history="1">
        <w:r w:rsidRPr="004F0ED6">
          <w:rPr>
            <w:rStyle w:val="Lienhypertexte"/>
          </w:rPr>
          <w:t>http://www.education.gouv.fr/cid2765/climat-scolaire-et-prevention-des-violences.html</w:t>
        </w:r>
      </w:hyperlink>
      <w:r w:rsidRPr="004F0ED6">
        <w:t xml:space="preserve"> </w:t>
      </w:r>
    </w:p>
    <w:p w:rsidR="00BC49E2" w:rsidRPr="004F0ED6" w:rsidRDefault="00BC49E2" w:rsidP="00BC49E2">
      <w:pPr>
        <w:pStyle w:val="Paragraphedeliste"/>
        <w:numPr>
          <w:ilvl w:val="0"/>
          <w:numId w:val="5"/>
        </w:numPr>
      </w:pPr>
      <w:r w:rsidRPr="004F0ED6">
        <w:t xml:space="preserve">Climat scolaire : </w:t>
      </w:r>
      <w:hyperlink r:id="rId11" w:history="1">
        <w:r w:rsidRPr="004F0ED6">
          <w:rPr>
            <w:rStyle w:val="Lienhypertexte"/>
          </w:rPr>
          <w:t>https://www.reseau-canope.fr/climatscolaire/accueil.html</w:t>
        </w:r>
      </w:hyperlink>
      <w:r w:rsidRPr="004F0ED6">
        <w:t xml:space="preserve"> </w:t>
      </w:r>
    </w:p>
    <w:p w:rsidR="00BC49E2" w:rsidRPr="004F0ED6" w:rsidRDefault="00BC49E2" w:rsidP="00BC49E2">
      <w:pPr>
        <w:pStyle w:val="Paragraphedeliste"/>
        <w:numPr>
          <w:ilvl w:val="0"/>
          <w:numId w:val="5"/>
        </w:numPr>
        <w:rPr>
          <w:lang w:val="en-US"/>
        </w:rPr>
      </w:pPr>
      <w:r w:rsidRPr="004F0ED6">
        <w:rPr>
          <w:lang w:val="en-US"/>
        </w:rPr>
        <w:t xml:space="preserve">National school climate center : </w:t>
      </w:r>
      <w:hyperlink r:id="rId12" w:history="1">
        <w:r w:rsidRPr="004F0ED6">
          <w:rPr>
            <w:rStyle w:val="Lienhypertexte"/>
            <w:lang w:val="en-US"/>
          </w:rPr>
          <w:t>http://www.schoolclimate.org/</w:t>
        </w:r>
      </w:hyperlink>
      <w:r w:rsidRPr="004F0ED6">
        <w:rPr>
          <w:lang w:val="en-US"/>
        </w:rPr>
        <w:t xml:space="preserve"> </w:t>
      </w:r>
    </w:p>
    <w:p w:rsidR="00BC49E2" w:rsidRPr="004F0ED6" w:rsidRDefault="00BC49E2">
      <w:r w:rsidRPr="004F0ED6">
        <w:t>Deux exemples de démarches, parmi d’autres, pour alimenter la réflexion :</w:t>
      </w:r>
    </w:p>
    <w:p w:rsidR="00BC49E2" w:rsidRPr="004F0ED6" w:rsidRDefault="006F4DA7" w:rsidP="00BC49E2">
      <w:pPr>
        <w:pStyle w:val="Paragraphedeliste"/>
        <w:numPr>
          <w:ilvl w:val="0"/>
          <w:numId w:val="6"/>
        </w:numPr>
        <w:jc w:val="left"/>
      </w:pPr>
      <w:r w:rsidRPr="004F0ED6">
        <w:t xml:space="preserve">un </w:t>
      </w:r>
      <w:r w:rsidR="00BC49E2" w:rsidRPr="004F0ED6">
        <w:t xml:space="preserve">collège (Fontenay-au-Bois) : </w:t>
      </w:r>
      <w:hyperlink r:id="rId13" w:history="1">
        <w:r w:rsidR="00BC49E2" w:rsidRPr="004F0ED6">
          <w:rPr>
            <w:rStyle w:val="Lienhypertexte"/>
          </w:rPr>
          <w:t>https://www.youtube.com/watch?v=rk7kQcWtmE8&amp;t=17s</w:t>
        </w:r>
      </w:hyperlink>
    </w:p>
    <w:p w:rsidR="00376BA6" w:rsidRPr="004F0ED6" w:rsidRDefault="006F4DA7" w:rsidP="00876735">
      <w:pPr>
        <w:pStyle w:val="Paragraphedeliste"/>
        <w:numPr>
          <w:ilvl w:val="0"/>
          <w:numId w:val="6"/>
        </w:numPr>
      </w:pPr>
      <w:r w:rsidRPr="004F0ED6">
        <w:t xml:space="preserve">une </w:t>
      </w:r>
      <w:r w:rsidR="00BC49E2" w:rsidRPr="004F0ED6">
        <w:t xml:space="preserve">école (Trappes) : </w:t>
      </w:r>
      <w:hyperlink r:id="rId14" w:history="1">
        <w:r w:rsidRPr="004F0ED6">
          <w:rPr>
            <w:rStyle w:val="Lienhypertexte"/>
          </w:rPr>
          <w:t>http://www.francetvinfo.fr/societe/trappes/education-l-exemple-d-une-ecole-bienveillante-a-trappes_2194127.html</w:t>
        </w:r>
      </w:hyperlink>
    </w:p>
    <w:sectPr w:rsidR="00376BA6" w:rsidRPr="004F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2750"/>
    <w:multiLevelType w:val="hybridMultilevel"/>
    <w:tmpl w:val="DDB03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75446"/>
    <w:multiLevelType w:val="hybridMultilevel"/>
    <w:tmpl w:val="89A4E538"/>
    <w:lvl w:ilvl="0" w:tplc="44166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63D7B"/>
    <w:multiLevelType w:val="hybridMultilevel"/>
    <w:tmpl w:val="9A7C0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E44AE"/>
    <w:multiLevelType w:val="hybridMultilevel"/>
    <w:tmpl w:val="1CE4A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A7FB6"/>
    <w:multiLevelType w:val="hybridMultilevel"/>
    <w:tmpl w:val="829280DE"/>
    <w:lvl w:ilvl="0" w:tplc="44166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761A0"/>
    <w:multiLevelType w:val="hybridMultilevel"/>
    <w:tmpl w:val="1B9A4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2A"/>
    <w:rsid w:val="000C5807"/>
    <w:rsid w:val="0016692A"/>
    <w:rsid w:val="00246A62"/>
    <w:rsid w:val="00376BA6"/>
    <w:rsid w:val="00470030"/>
    <w:rsid w:val="004F0ED6"/>
    <w:rsid w:val="0052431F"/>
    <w:rsid w:val="005933CB"/>
    <w:rsid w:val="006006BB"/>
    <w:rsid w:val="00632006"/>
    <w:rsid w:val="006F4DA7"/>
    <w:rsid w:val="007A63CB"/>
    <w:rsid w:val="008370E7"/>
    <w:rsid w:val="00861E73"/>
    <w:rsid w:val="00876735"/>
    <w:rsid w:val="00950AE6"/>
    <w:rsid w:val="00AF5031"/>
    <w:rsid w:val="00B7401E"/>
    <w:rsid w:val="00BC49E2"/>
    <w:rsid w:val="00C705EB"/>
    <w:rsid w:val="00EE44BA"/>
    <w:rsid w:val="00F6308C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1E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7401E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mallCap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92D7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92D7D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92D7D"/>
    <w:rPr>
      <w:rFonts w:eastAsiaTheme="majorEastAsia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92D7D"/>
    <w:rPr>
      <w:rFonts w:eastAsiaTheme="majorEastAsia" w:cstheme="majorBidi"/>
      <w:bCs/>
      <w:i/>
    </w:rPr>
  </w:style>
  <w:style w:type="character" w:customStyle="1" w:styleId="Titre1Car">
    <w:name w:val="Titre 1 Car"/>
    <w:basedOn w:val="Policepardfaut"/>
    <w:link w:val="Titre1"/>
    <w:uiPriority w:val="9"/>
    <w:rsid w:val="00B7401E"/>
    <w:rPr>
      <w:rFonts w:eastAsiaTheme="majorEastAsia" w:cstheme="majorBidi"/>
      <w:b/>
      <w:bCs/>
      <w:smallCap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1669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6A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6A62"/>
    <w:rPr>
      <w:color w:val="800080" w:themeColor="followedHyperlink"/>
      <w:u w:val="single"/>
    </w:rPr>
  </w:style>
  <w:style w:type="character" w:customStyle="1" w:styleId="cit">
    <w:name w:val="cit"/>
    <w:basedOn w:val="Policepardfaut"/>
    <w:rsid w:val="00AF5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1E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7401E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mallCap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92D7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92D7D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92D7D"/>
    <w:rPr>
      <w:rFonts w:eastAsiaTheme="majorEastAsia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92D7D"/>
    <w:rPr>
      <w:rFonts w:eastAsiaTheme="majorEastAsia" w:cstheme="majorBidi"/>
      <w:bCs/>
      <w:i/>
    </w:rPr>
  </w:style>
  <w:style w:type="character" w:customStyle="1" w:styleId="Titre1Car">
    <w:name w:val="Titre 1 Car"/>
    <w:basedOn w:val="Policepardfaut"/>
    <w:link w:val="Titre1"/>
    <w:uiPriority w:val="9"/>
    <w:rsid w:val="00B7401E"/>
    <w:rPr>
      <w:rFonts w:eastAsiaTheme="majorEastAsia" w:cstheme="majorBidi"/>
      <w:b/>
      <w:bCs/>
      <w:smallCap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1669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6A6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6A62"/>
    <w:rPr>
      <w:color w:val="800080" w:themeColor="followedHyperlink"/>
      <w:u w:val="single"/>
    </w:rPr>
  </w:style>
  <w:style w:type="character" w:customStyle="1" w:styleId="cit">
    <w:name w:val="cit"/>
    <w:basedOn w:val="Policepardfaut"/>
    <w:rsid w:val="00AF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4204794/" TargetMode="External"/><Relationship Id="rId13" Type="http://schemas.openxmlformats.org/officeDocument/2006/relationships/hyperlink" Target="https://www.youtube.com/watch?v=rk7kQcWtmE8&amp;t=17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era.net/Newsroom/Recent-AERA-Research/A-Research-Synthesis-of-the-Associations-Between-Socioeconomic-Background-Inequality-School-Climate-and-Academic-Achievement" TargetMode="External"/><Relationship Id="rId12" Type="http://schemas.openxmlformats.org/officeDocument/2006/relationships/hyperlink" Target="http://www.schoolclimate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cation.gouv.fr/cid96049/climat-scolaire-et-bien-etre-a-l-ecole.html" TargetMode="External"/><Relationship Id="rId11" Type="http://schemas.openxmlformats.org/officeDocument/2006/relationships/hyperlink" Target="https://www.reseau-canope.fr/climatscolaire/accuei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tion.gouv.fr/cid2765/climat-scolaire-et-prevention-des-violenc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lysedepratique.org/?p=54" TargetMode="External"/><Relationship Id="rId14" Type="http://schemas.openxmlformats.org/officeDocument/2006/relationships/hyperlink" Target="http://www.francetvinfo.fr/societe/trappes/education-l-exemple-d-une-ecole-bienveillante-a-trappes_2194127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Pilard</dc:creator>
  <cp:lastModifiedBy>Pierre Pilard</cp:lastModifiedBy>
  <cp:revision>5</cp:revision>
  <dcterms:created xsi:type="dcterms:W3CDTF">2017-08-31T12:12:00Z</dcterms:created>
  <dcterms:modified xsi:type="dcterms:W3CDTF">2017-08-31T12:42:00Z</dcterms:modified>
</cp:coreProperties>
</file>